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Сервисно</w:t>
      </w:r>
      <w:r>
        <w:rPr>
          <w:rFonts w:ascii="Times New Roman" w:hAnsi="Times New Roman"/>
          <w:sz w:val="36"/>
          <w:szCs w:val="36"/>
          <w:rtl w:val="0"/>
        </w:rPr>
        <w:t>-</w:t>
      </w:r>
      <w:r>
        <w:rPr>
          <w:rFonts w:ascii="Times New Roman" w:hAnsi="Times New Roman" w:hint="default"/>
          <w:sz w:val="36"/>
          <w:szCs w:val="36"/>
          <w:rtl w:val="0"/>
          <w:lang w:val="ru-RU"/>
        </w:rPr>
        <w:t xml:space="preserve">визовый центр ООО «ЯКЕТ» 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Адрес</w:t>
      </w:r>
      <w:r>
        <w:rPr>
          <w:rFonts w:ascii="Times New Roman" w:hAnsi="Times New Roman"/>
          <w:sz w:val="36"/>
          <w:szCs w:val="36"/>
          <w:rtl w:val="0"/>
        </w:rPr>
        <w:t xml:space="preserve">: </w:t>
      </w:r>
      <w:r>
        <w:rPr>
          <w:rFonts w:ascii="Times New Roman" w:hAnsi="Times New Roman" w:hint="default"/>
          <w:sz w:val="36"/>
          <w:szCs w:val="36"/>
          <w:rtl w:val="0"/>
        </w:rPr>
        <w:t>г</w:t>
      </w:r>
      <w:r>
        <w:rPr>
          <w:rFonts w:ascii="Times New Roman" w:hAnsi="Times New Roman"/>
          <w:sz w:val="36"/>
          <w:szCs w:val="36"/>
          <w:rtl w:val="0"/>
        </w:rPr>
        <w:t xml:space="preserve">. </w:t>
      </w:r>
      <w:r>
        <w:rPr>
          <w:rFonts w:ascii="Times New Roman" w:hAnsi="Times New Roman" w:hint="default"/>
          <w:sz w:val="36"/>
          <w:szCs w:val="36"/>
          <w:rtl w:val="0"/>
        </w:rPr>
        <w:t>Москва</w:t>
      </w:r>
      <w:r>
        <w:rPr>
          <w:rFonts w:ascii="Times New Roman" w:hAnsi="Times New Roman"/>
          <w:sz w:val="36"/>
          <w:szCs w:val="36"/>
          <w:rtl w:val="0"/>
        </w:rPr>
        <w:t xml:space="preserve">, </w:t>
      </w:r>
      <w:r>
        <w:rPr>
          <w:rFonts w:ascii="Times New Roman" w:hAnsi="Times New Roman" w:hint="default"/>
          <w:sz w:val="36"/>
          <w:szCs w:val="36"/>
          <w:rtl w:val="0"/>
        </w:rPr>
        <w:t>м</w:t>
      </w:r>
      <w:r>
        <w:rPr>
          <w:rFonts w:ascii="Times New Roman" w:hAnsi="Times New Roman"/>
          <w:sz w:val="36"/>
          <w:szCs w:val="36"/>
          <w:rtl w:val="0"/>
        </w:rPr>
        <w:t xml:space="preserve">. </w:t>
      </w:r>
      <w:r>
        <w:rPr>
          <w:rFonts w:ascii="Times New Roman" w:hAnsi="Times New Roman" w:hint="default"/>
          <w:sz w:val="36"/>
          <w:szCs w:val="36"/>
          <w:rtl w:val="0"/>
          <w:lang w:val="ru-RU"/>
        </w:rPr>
        <w:t>Баррикадная</w:t>
      </w:r>
      <w:r>
        <w:rPr>
          <w:rFonts w:ascii="Times New Roman" w:hAnsi="Times New Roman"/>
          <w:sz w:val="36"/>
          <w:szCs w:val="36"/>
          <w:rtl w:val="0"/>
        </w:rPr>
        <w:t xml:space="preserve">, </w:t>
      </w:r>
      <w:r>
        <w:rPr>
          <w:rFonts w:ascii="Times New Roman" w:hAnsi="Times New Roman" w:hint="default"/>
          <w:sz w:val="36"/>
          <w:szCs w:val="36"/>
          <w:rtl w:val="0"/>
        </w:rPr>
        <w:t>ул</w:t>
      </w:r>
      <w:r>
        <w:rPr>
          <w:rFonts w:ascii="Times New Roman" w:hAnsi="Times New Roman"/>
          <w:sz w:val="36"/>
          <w:szCs w:val="36"/>
          <w:rtl w:val="0"/>
        </w:rPr>
        <w:t xml:space="preserve">. </w:t>
      </w:r>
      <w:r>
        <w:rPr>
          <w:rFonts w:ascii="Times New Roman" w:hAnsi="Times New Roman" w:hint="default"/>
          <w:sz w:val="36"/>
          <w:szCs w:val="36"/>
          <w:rtl w:val="0"/>
          <w:lang w:val="ru-RU"/>
        </w:rPr>
        <w:t xml:space="preserve">Большая Грузинская </w:t>
      </w:r>
      <w:r>
        <w:rPr>
          <w:rFonts w:ascii="Times New Roman" w:hAnsi="Times New Roman"/>
          <w:sz w:val="36"/>
          <w:szCs w:val="36"/>
          <w:rtl w:val="0"/>
        </w:rPr>
        <w:t>30</w:t>
      </w:r>
      <w:r>
        <w:rPr>
          <w:rFonts w:ascii="Times New Roman" w:hAnsi="Times New Roman" w:hint="default"/>
          <w:sz w:val="36"/>
          <w:szCs w:val="36"/>
          <w:rtl w:val="0"/>
        </w:rPr>
        <w:t>а стр</w:t>
      </w:r>
      <w:r>
        <w:rPr>
          <w:rFonts w:ascii="Times New Roman" w:hAnsi="Times New Roman"/>
          <w:sz w:val="36"/>
          <w:szCs w:val="36"/>
          <w:rtl w:val="0"/>
        </w:rPr>
        <w:t>. 1.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Тел</w:t>
      </w:r>
      <w:r>
        <w:rPr>
          <w:rFonts w:ascii="Times New Roman" w:hAnsi="Times New Roman"/>
          <w:sz w:val="36"/>
          <w:szCs w:val="36"/>
          <w:rtl w:val="0"/>
        </w:rPr>
        <w:t>. +79037423568; +79267348107; +79951126553.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36"/>
          <w:szCs w:val="36"/>
          <w:u w:val="none" w:color="0563c0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36"/>
          <w:szCs w:val="36"/>
          <w:u w:val="none" w:color="0563c0"/>
          <w:rtl w:val="0"/>
          <w14:textFill>
            <w14:solidFill>
              <w14:srgbClr w14:val="000000"/>
            </w14:solidFill>
          </w14:textFill>
        </w:rPr>
        <w:t>Сайт</w:t>
      </w:r>
      <w:r>
        <w:rPr>
          <w:rFonts w:ascii="Times New Roman" w:hAnsi="Times New Roman"/>
          <w:outline w:val="0"/>
          <w:color w:val="000000"/>
          <w:sz w:val="36"/>
          <w:szCs w:val="36"/>
          <w:u w:val="none" w:color="0563c0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rStyle w:val="Hyperlink.0"/>
          <w:rFonts w:ascii="Times New Roman" w:cs="Times New Roman" w:hAnsi="Times New Roman" w:eastAsia="Times New Roman"/>
          <w:outline w:val="0"/>
          <w:color w:val="0000ff"/>
          <w:sz w:val="36"/>
          <w:szCs w:val="36"/>
          <w:u w:val="single" w:color="0000ff"/>
          <w:rtl w:val="0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outline w:val="0"/>
          <w:color w:val="0000ff"/>
          <w:sz w:val="36"/>
          <w:szCs w:val="36"/>
          <w:u w:val="single" w:color="0000ff"/>
          <w:rtl w:val="0"/>
          <w14:textFill>
            <w14:solidFill>
              <w14:srgbClr w14:val="0000FF"/>
            </w14:solidFill>
          </w14:textFill>
        </w:rPr>
        <w:instrText xml:space="preserve"> HYPERLINK "http://www.klavdy.ru/"</w:instrText>
      </w:r>
      <w:r>
        <w:rPr>
          <w:rStyle w:val="Hyperlink.0"/>
          <w:rFonts w:ascii="Times New Roman" w:cs="Times New Roman" w:hAnsi="Times New Roman" w:eastAsia="Times New Roman"/>
          <w:outline w:val="0"/>
          <w:color w:val="0000ff"/>
          <w:sz w:val="36"/>
          <w:szCs w:val="36"/>
          <w:u w:val="single" w:color="0000ff"/>
          <w:rtl w:val="0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rFonts w:ascii="Times New Roman" w:hAnsi="Times New Roman"/>
          <w:outline w:val="0"/>
          <w:color w:val="0000ff"/>
          <w:sz w:val="36"/>
          <w:szCs w:val="36"/>
          <w:u w:val="single" w:color="0000ff"/>
          <w:rtl w:val="0"/>
          <w14:textFill>
            <w14:solidFill>
              <w14:srgbClr w14:val="0000FF"/>
            </w14:solidFill>
          </w14:textFill>
        </w:rPr>
        <w:t>www.klavdy.ru</w:t>
      </w:r>
      <w:r>
        <w:rPr>
          <w:rFonts w:ascii="Times New Roman" w:cs="Times New Roman" w:hAnsi="Times New Roman" w:eastAsia="Times New Roman"/>
          <w:outline w:val="0"/>
          <w:color w:val="0563c0"/>
          <w:sz w:val="36"/>
          <w:szCs w:val="36"/>
          <w:u w:val="single" w:color="0563c0"/>
          <w:rtl w:val="0"/>
          <w14:textFill>
            <w14:solidFill>
              <w14:srgbClr w14:val="0563C1"/>
            </w14:solidFill>
          </w14:textFill>
        </w:rPr>
        <w:fldChar w:fldCharType="end" w:fldLock="0"/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0"/>
          <w:bCs w:val="0"/>
          <w:sz w:val="42"/>
          <w:szCs w:val="42"/>
          <w:rtl w:val="0"/>
        </w:rPr>
      </w:pPr>
      <w:r>
        <w:rPr>
          <w:rFonts w:ascii="Times New Roman" w:hAnsi="Times New Roman" w:hint="default"/>
          <w:b w:val="1"/>
          <w:bCs w:val="1"/>
          <w:sz w:val="36"/>
          <w:szCs w:val="36"/>
          <w:rtl w:val="0"/>
          <w:lang w:val="ru-RU"/>
        </w:rPr>
        <w:t>Почта</w:t>
      </w:r>
      <w:r>
        <w:rPr>
          <w:rFonts w:ascii="Times New Roman" w:hAnsi="Times New Roman"/>
          <w:b w:val="1"/>
          <w:bCs w:val="1"/>
          <w:sz w:val="36"/>
          <w:szCs w:val="36"/>
          <w:rtl w:val="0"/>
        </w:rPr>
        <w:t>: 17.77@mail.ru</w:t>
      </w:r>
      <w:r>
        <w:rPr>
          <w:rFonts w:ascii="Times New Roman" w:hAnsi="Times New Roman" w:hint="default"/>
          <w:b w:val="0"/>
          <w:bCs w:val="0"/>
          <w:sz w:val="42"/>
          <w:szCs w:val="42"/>
          <w:rtl w:val="0"/>
        </w:rPr>
        <w:t xml:space="preserve">  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36"/>
          <w:szCs w:val="36"/>
          <w:rtl w:val="0"/>
        </w:rPr>
      </w:pPr>
      <w:r>
        <w:rPr>
          <w:rFonts w:ascii="Times New Roman" w:hAnsi="Times New Roman" w:hint="default"/>
          <w:b w:val="1"/>
          <w:bCs w:val="1"/>
          <w:sz w:val="36"/>
          <w:szCs w:val="36"/>
          <w:rtl w:val="0"/>
          <w:lang w:val="ru-RU"/>
        </w:rPr>
        <w:t>Анкета для оформления японской визы</w:t>
      </w:r>
    </w:p>
    <w:p>
      <w:pPr>
        <w:pStyle w:val="Normal.0"/>
        <w:ind w:right="0"/>
        <w:jc w:val="center"/>
      </w:pPr>
    </w:p>
    <w:tbl>
      <w:tblPr>
        <w:tblW w:w="9571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35"/>
        <w:gridCol w:w="3259"/>
        <w:gridCol w:w="5777"/>
      </w:tblGrid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1. </w:t>
            </w:r>
          </w:p>
        </w:tc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right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ru-RU"/>
              </w:rPr>
              <w:t>Девичья фамилия</w:t>
            </w:r>
          </w:p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2. </w:t>
            </w:r>
          </w:p>
        </w:tc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right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Семейное положение </w:t>
            </w:r>
          </w:p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3. </w:t>
            </w:r>
          </w:p>
        </w:tc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right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Гражданство </w:t>
            </w:r>
          </w:p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4. </w:t>
            </w:r>
          </w:p>
        </w:tc>
        <w:tc>
          <w:tcPr>
            <w:tcW w:type="dxa" w:w="3259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466"/>
            </w:tcMar>
            <w:vAlign w:val="center"/>
          </w:tcPr>
          <w:p>
            <w:pPr>
              <w:pStyle w:val="Normal.0"/>
              <w:ind w:right="386"/>
              <w:jc w:val="left"/>
              <w:rPr>
                <w:b w:val="0"/>
                <w:bCs w:val="0"/>
                <w:sz w:val="20"/>
                <w:szCs w:val="20"/>
                <w:shd w:val="nil" w:color="auto" w:fill="auto"/>
              </w:rPr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Супруг 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супруга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)</w:t>
            </w:r>
          </w:p>
          <w:p>
            <w:pPr>
              <w:pStyle w:val="Normal.0"/>
              <w:bidi w:val="0"/>
              <w:ind w:left="0" w:right="386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Ф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.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ru-RU"/>
              </w:rPr>
              <w:t>И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.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О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., 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дата и место рождения 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ru-RU"/>
              </w:rPr>
              <w:t>укажите девичью фамилию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) </w:t>
            </w:r>
          </w:p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25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25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5. </w:t>
            </w:r>
          </w:p>
        </w:tc>
        <w:tc>
          <w:tcPr>
            <w:tcW w:type="dxa" w:w="3259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16"/>
              <w:ind w:right="0"/>
              <w:jc w:val="left"/>
              <w:rPr>
                <w:b w:val="0"/>
                <w:bCs w:val="0"/>
                <w:sz w:val="20"/>
                <w:szCs w:val="20"/>
                <w:shd w:val="nil" w:color="auto" w:fill="auto"/>
              </w:rPr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Дети</w:t>
            </w:r>
          </w:p>
          <w:p>
            <w:pPr>
              <w:pStyle w:val="Normal.0"/>
              <w:bidi w:val="0"/>
              <w:spacing w:after="16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Ф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.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ru-RU"/>
              </w:rPr>
              <w:t>И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.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О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., 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дата и место рождения </w:t>
            </w:r>
          </w:p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25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25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6. </w:t>
            </w:r>
          </w:p>
        </w:tc>
        <w:tc>
          <w:tcPr>
            <w:tcW w:type="dxa" w:w="9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11"/>
            </w:tcMar>
            <w:vAlign w:val="top"/>
          </w:tcPr>
          <w:p>
            <w:pPr>
              <w:pStyle w:val="Normal.0"/>
              <w:ind w:right="31"/>
              <w:jc w:val="center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Адрес</w:t>
            </w:r>
          </w:p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259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19"/>
              <w:ind w:right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ru-RU"/>
              </w:rPr>
              <w:t>Адрес проживания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включая индекс 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фактический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)</w:t>
            </w:r>
          </w:p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25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right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ru-RU"/>
              </w:rPr>
              <w:t>Телефон мобильный</w:t>
            </w:r>
          </w:p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right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Адрес электронной почты 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en-US"/>
              </w:rPr>
              <w:t>(email)</w:t>
            </w:r>
          </w:p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7. </w:t>
            </w:r>
          </w:p>
        </w:tc>
        <w:tc>
          <w:tcPr>
            <w:tcW w:type="dxa" w:w="9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12"/>
            </w:tcMar>
            <w:vAlign w:val="top"/>
          </w:tcPr>
          <w:p>
            <w:pPr>
              <w:pStyle w:val="Normal.0"/>
              <w:ind w:right="32"/>
              <w:jc w:val="center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ru-RU"/>
              </w:rPr>
              <w:t>Место работы</w:t>
            </w:r>
          </w:p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259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right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ru-RU"/>
              </w:rPr>
              <w:t>Название организации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департамент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/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ru-RU"/>
              </w:rPr>
              <w:t>отдел</w:t>
            </w:r>
          </w:p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25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259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right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ru-RU"/>
              </w:rPr>
              <w:t>Должность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звание </w:t>
            </w:r>
          </w:p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25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259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right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ru-RU"/>
              </w:rPr>
              <w:t>Адрес места работы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ru-RU"/>
              </w:rPr>
              <w:t>включая индекс</w:t>
            </w:r>
          </w:p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25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right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Телефон рабочий</w:t>
            </w:r>
          </w:p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507" w:hRule="atLeast"/>
        </w:trPr>
        <w:tc>
          <w:tcPr>
            <w:tcW w:type="dxa" w:w="5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8. </w:t>
            </w:r>
          </w:p>
        </w:tc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right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ru-RU"/>
              </w:rPr>
              <w:t>Сроки предстоящей поездки в Японию</w:t>
            </w:r>
          </w:p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9. </w:t>
            </w:r>
          </w:p>
        </w:tc>
        <w:tc>
          <w:tcPr>
            <w:tcW w:type="dxa" w:w="3259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19"/>
              <w:ind w:right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ru-RU"/>
              </w:rPr>
              <w:t>Были ли Вы в Японии ранее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zh-TW" w:eastAsia="zh-TW"/>
              </w:rPr>
              <w:t xml:space="preserve">? 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ru-RU"/>
              </w:rPr>
              <w:t>Если да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укажите даты пребывания </w:t>
            </w:r>
          </w:p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25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53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25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right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507" w:hRule="atLeast"/>
        </w:trPr>
        <w:tc>
          <w:tcPr>
            <w:tcW w:type="dxa" w:w="5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10. </w:t>
            </w:r>
          </w:p>
        </w:tc>
        <w:tc>
          <w:tcPr>
            <w:tcW w:type="dxa" w:w="3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right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ru-RU"/>
              </w:rPr>
              <w:t>Были ли у Вас отказы в визе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zh-TW" w:eastAsia="zh-TW"/>
              </w:rPr>
              <w:t xml:space="preserve">? 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В какую страну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zh-TW" w:eastAsia="zh-TW"/>
              </w:rPr>
              <w:t xml:space="preserve">? </w:t>
            </w:r>
          </w:p>
        </w:tc>
        <w:tc>
          <w:tcPr>
            <w:tcW w:type="dxa" w:w="57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" w:right="0" w:firstLine="0"/>
              <w:jc w:val="left"/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</w:tbl>
    <w:p>
      <w:pPr>
        <w:pStyle w:val="Normal.0"/>
        <w:widowControl w:val="0"/>
        <w:spacing w:line="240" w:lineRule="auto"/>
        <w:ind w:right="0"/>
        <w:jc w:val="center"/>
      </w:pPr>
      <w:r/>
    </w:p>
    <w:sectPr>
      <w:headerReference w:type="default" r:id="rId4"/>
      <w:footerReference w:type="default" r:id="rId5"/>
      <w:pgSz w:w="11900" w:h="16840" w:orient="portrait"/>
      <w:pgMar w:top="1418" w:right="1440" w:bottom="0" w:left="1702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XO Tha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64" w:lineRule="auto"/>
      <w:ind w:left="0" w:right="3660" w:firstLine="0"/>
      <w:jc w:val="right"/>
      <w:outlineLvl w:val="9"/>
    </w:pPr>
    <w:rPr>
      <w:rFonts w:ascii="Calibri" w:cs="Calibri" w:hAnsi="Calibri" w:eastAsia="Calibri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0" dist="0" dir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XO Thames"/>
            <a:ea typeface="XO Thames"/>
            <a:cs typeface="XO Thames"/>
            <a:sym typeface="XO Thame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0" dist="0" dir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XO Thames"/>
            <a:ea typeface="XO Thames"/>
            <a:cs typeface="XO Thames"/>
            <a:sym typeface="XO Thame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